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C4F" w:rsidRDefault="00813C4F" w:rsidP="0062315E">
      <w:pPr>
        <w:jc w:val="center"/>
        <w:rPr>
          <w:rFonts w:eastAsia="隶书"/>
          <w:b/>
          <w:bCs/>
          <w:sz w:val="44"/>
          <w:szCs w:val="44"/>
        </w:rPr>
      </w:pPr>
      <w:r>
        <w:rPr>
          <w:rFonts w:eastAsia="隶书" w:cs="隶书" w:hint="eastAsia"/>
          <w:b/>
          <w:bCs/>
          <w:sz w:val="44"/>
          <w:szCs w:val="44"/>
        </w:rPr>
        <w:t>尽职调查专项业务约定书</w:t>
      </w:r>
    </w:p>
    <w:p w:rsidR="00813C4F" w:rsidRDefault="00813C4F" w:rsidP="0062315E">
      <w:pPr>
        <w:jc w:val="center"/>
      </w:pPr>
    </w:p>
    <w:p w:rsidR="00813C4F" w:rsidRDefault="00813C4F" w:rsidP="0062315E">
      <w:pPr>
        <w:jc w:val="center"/>
      </w:pPr>
    </w:p>
    <w:p w:rsidR="00813C4F" w:rsidRDefault="00813C4F" w:rsidP="0062315E">
      <w:pPr>
        <w:wordWrap w:val="0"/>
        <w:jc w:val="right"/>
        <w:rPr>
          <w:u w:val="single"/>
        </w:rPr>
      </w:pPr>
      <w:r>
        <w:rPr>
          <w:rFonts w:cs="宋体" w:hint="eastAsia"/>
        </w:rPr>
        <w:t>编号：</w:t>
      </w:r>
      <w:r>
        <w:rPr>
          <w:u w:val="single"/>
        </w:rPr>
        <w:t xml:space="preserve">              </w:t>
      </w:r>
    </w:p>
    <w:p w:rsidR="00813C4F" w:rsidRDefault="00813C4F" w:rsidP="0062315E">
      <w:pPr>
        <w:jc w:val="center"/>
      </w:pPr>
    </w:p>
    <w:p w:rsidR="00813C4F" w:rsidRDefault="00813C4F" w:rsidP="0062315E">
      <w:pPr>
        <w:ind w:firstLine="435"/>
        <w:rPr>
          <w:u w:val="single"/>
        </w:rPr>
      </w:pPr>
      <w:r>
        <w:rPr>
          <w:rFonts w:cs="宋体" w:hint="eastAsia"/>
          <w:b/>
          <w:bCs/>
        </w:rPr>
        <w:t>甲方</w:t>
      </w:r>
      <w:r>
        <w:rPr>
          <w:rFonts w:cs="宋体" w:hint="eastAsia"/>
        </w:rPr>
        <w:t>：</w:t>
      </w:r>
      <w:r>
        <w:rPr>
          <w:u w:val="single"/>
        </w:rPr>
        <w:t xml:space="preserve">                                        </w:t>
      </w:r>
    </w:p>
    <w:p w:rsidR="00813C4F" w:rsidRDefault="00813C4F" w:rsidP="0062315E">
      <w:pPr>
        <w:ind w:firstLine="435"/>
      </w:pPr>
    </w:p>
    <w:p w:rsidR="00813C4F" w:rsidRDefault="00813C4F" w:rsidP="0062315E">
      <w:r>
        <w:t xml:space="preserve">    </w:t>
      </w:r>
      <w:r>
        <w:rPr>
          <w:rFonts w:cs="宋体" w:hint="eastAsia"/>
          <w:b/>
          <w:bCs/>
        </w:rPr>
        <w:t>乙方</w:t>
      </w:r>
      <w:r>
        <w:rPr>
          <w:rFonts w:cs="宋体" w:hint="eastAsia"/>
        </w:rPr>
        <w:t>：</w:t>
      </w:r>
      <w:r>
        <w:rPr>
          <w:u w:val="single"/>
        </w:rPr>
        <w:t xml:space="preserve">                                        </w:t>
      </w:r>
    </w:p>
    <w:p w:rsidR="00813C4F" w:rsidRDefault="00813C4F" w:rsidP="0062315E"/>
    <w:p w:rsidR="00813C4F" w:rsidRDefault="00813C4F" w:rsidP="0062315E">
      <w:pPr>
        <w:spacing w:line="300" w:lineRule="auto"/>
      </w:pPr>
      <w:r>
        <w:t xml:space="preserve">    </w:t>
      </w:r>
      <w:r>
        <w:rPr>
          <w:rFonts w:cs="宋体" w:hint="eastAsia"/>
        </w:rPr>
        <w:t>兹由甲方委托乙方作为独立财务顾问，对甲方拟收购的企业（名称：</w:t>
      </w:r>
      <w:r>
        <w:rPr>
          <w:u w:val="single"/>
        </w:rPr>
        <w:t xml:space="preserve">                </w:t>
      </w:r>
      <w:r>
        <w:rPr>
          <w:rFonts w:cs="宋体" w:hint="eastAsia"/>
        </w:rPr>
        <w:t>，以下简称“丙方”）作尽职调查，经双方协商，就有关事项约定如下：</w:t>
      </w:r>
    </w:p>
    <w:p w:rsidR="00813C4F" w:rsidRDefault="00813C4F" w:rsidP="0062315E"/>
    <w:p w:rsidR="00813C4F" w:rsidRDefault="00813C4F" w:rsidP="0062315E"/>
    <w:p w:rsidR="00813C4F" w:rsidRDefault="00813C4F" w:rsidP="0062315E">
      <w:pPr>
        <w:rPr>
          <w:b/>
          <w:bCs/>
          <w:sz w:val="24"/>
          <w:szCs w:val="24"/>
        </w:rPr>
      </w:pPr>
      <w:r>
        <w:rPr>
          <w:b/>
          <w:bCs/>
          <w:sz w:val="24"/>
          <w:szCs w:val="24"/>
        </w:rPr>
        <w:t xml:space="preserve">    </w:t>
      </w:r>
      <w:r>
        <w:rPr>
          <w:rFonts w:cs="宋体" w:hint="eastAsia"/>
          <w:b/>
          <w:bCs/>
          <w:sz w:val="24"/>
          <w:szCs w:val="24"/>
        </w:rPr>
        <w:t>一、业务范围和目的</w:t>
      </w:r>
    </w:p>
    <w:p w:rsidR="00813C4F" w:rsidRDefault="00813C4F" w:rsidP="0062315E"/>
    <w:p w:rsidR="00813C4F" w:rsidRDefault="00813C4F" w:rsidP="0062315E">
      <w:pPr>
        <w:spacing w:line="300" w:lineRule="auto"/>
        <w:ind w:firstLine="435"/>
      </w:pPr>
      <w:r>
        <w:rPr>
          <w:rFonts w:cs="宋体" w:hint="eastAsia"/>
        </w:rPr>
        <w:t>乙方接受甲方委托，对甲方拟收购的丙方作尽职调查，乙方了解到丙方</w:t>
      </w:r>
      <w:r>
        <w:rPr>
          <w:u w:val="single"/>
        </w:rPr>
        <w:t xml:space="preserve">                 </w:t>
      </w:r>
      <w:r>
        <w:rPr>
          <w:rFonts w:cs="宋体" w:hint="eastAsia"/>
        </w:rPr>
        <w:t>，因此，调查的范围包括：</w:t>
      </w:r>
    </w:p>
    <w:p w:rsidR="00813C4F" w:rsidRDefault="00813C4F" w:rsidP="00C73DC4">
      <w:pPr>
        <w:spacing w:line="300" w:lineRule="auto"/>
        <w:ind w:left="435"/>
      </w:pPr>
      <w:r>
        <w:t>1</w:t>
      </w:r>
      <w:r>
        <w:rPr>
          <w:rFonts w:cs="宋体" w:hint="eastAsia"/>
        </w:rPr>
        <w:t>、丙方截止本专项业务约定书签署日最近一期末的财务状况</w:t>
      </w:r>
      <w:r>
        <w:t xml:space="preserve">(    </w:t>
      </w:r>
      <w:r>
        <w:rPr>
          <w:rFonts w:cs="宋体" w:hint="eastAsia"/>
        </w:rPr>
        <w:t>年</w:t>
      </w:r>
      <w:r>
        <w:t xml:space="preserve">  </w:t>
      </w:r>
      <w:r>
        <w:rPr>
          <w:rFonts w:cs="宋体" w:hint="eastAsia"/>
        </w:rPr>
        <w:t>月</w:t>
      </w:r>
      <w:r>
        <w:t xml:space="preserve">  </w:t>
      </w:r>
      <w:r>
        <w:rPr>
          <w:rFonts w:cs="宋体" w:hint="eastAsia"/>
        </w:rPr>
        <w:t>日</w:t>
      </w:r>
      <w:r>
        <w:t>)</w:t>
      </w:r>
      <w:r>
        <w:rPr>
          <w:rFonts w:cs="宋体" w:hint="eastAsia"/>
        </w:rPr>
        <w:t>，对财务状况发表审计意见；</w:t>
      </w:r>
    </w:p>
    <w:p w:rsidR="00813C4F" w:rsidRDefault="00813C4F" w:rsidP="00C73DC4">
      <w:pPr>
        <w:spacing w:line="300" w:lineRule="auto"/>
        <w:ind w:left="435"/>
      </w:pPr>
      <w:r>
        <w:t>2</w:t>
      </w:r>
      <w:r>
        <w:rPr>
          <w:rFonts w:cs="宋体" w:hint="eastAsia"/>
        </w:rPr>
        <w:t>、相关合同分析。</w:t>
      </w:r>
    </w:p>
    <w:p w:rsidR="00813C4F" w:rsidRDefault="00813C4F" w:rsidP="0025253A">
      <w:pPr>
        <w:spacing w:line="300" w:lineRule="auto"/>
        <w:ind w:leftChars="200" w:left="420"/>
      </w:pPr>
      <w:r>
        <w:t>3</w:t>
      </w:r>
      <w:r>
        <w:rPr>
          <w:rFonts w:cs="宋体" w:hint="eastAsia"/>
        </w:rPr>
        <w:t>、预期盈利分析；</w:t>
      </w:r>
    </w:p>
    <w:p w:rsidR="00813C4F" w:rsidRDefault="00813C4F" w:rsidP="0025253A">
      <w:pPr>
        <w:spacing w:line="300" w:lineRule="auto"/>
        <w:ind w:leftChars="200" w:left="420"/>
      </w:pPr>
      <w:r>
        <w:t>4</w:t>
      </w:r>
      <w:r>
        <w:rPr>
          <w:rFonts w:cs="宋体" w:hint="eastAsia"/>
        </w:rPr>
        <w:t>、潜在负债分析；</w:t>
      </w:r>
    </w:p>
    <w:p w:rsidR="00813C4F" w:rsidRPr="00C73DC4" w:rsidRDefault="00813C4F" w:rsidP="00C73DC4">
      <w:pPr>
        <w:spacing w:line="300" w:lineRule="auto"/>
        <w:ind w:left="435"/>
      </w:pPr>
      <w:r>
        <w:t>5</w:t>
      </w:r>
      <w:r>
        <w:rPr>
          <w:rFonts w:cs="宋体" w:hint="eastAsia"/>
        </w:rPr>
        <w:t>、检查税收缴纳合法性以及甲方认为必要的其他财务情况</w:t>
      </w:r>
    </w:p>
    <w:p w:rsidR="00813C4F" w:rsidRDefault="00813C4F" w:rsidP="0025253A">
      <w:pPr>
        <w:spacing w:line="300" w:lineRule="auto"/>
        <w:ind w:leftChars="200" w:left="420"/>
      </w:pPr>
      <w:r>
        <w:t>2-5</w:t>
      </w:r>
      <w:r>
        <w:rPr>
          <w:rFonts w:cs="宋体" w:hint="eastAsia"/>
        </w:rPr>
        <w:t>点将根据调查结果出具尽职调查报告。</w:t>
      </w:r>
    </w:p>
    <w:p w:rsidR="00813C4F" w:rsidRDefault="00813C4F" w:rsidP="0025253A">
      <w:pPr>
        <w:pStyle w:val="a5"/>
      </w:pPr>
      <w:r>
        <w:rPr>
          <w:rFonts w:cs="宋体" w:hint="eastAsia"/>
        </w:rPr>
        <w:t>乙方将根据有关法规法律和《中国注册会计师独立审计准则》等执业规程的要求，并根据甲方所关注到的事项，审慎调查上述事项，出具尽职调查报告。</w:t>
      </w:r>
    </w:p>
    <w:p w:rsidR="00813C4F" w:rsidRDefault="00813C4F" w:rsidP="0062315E"/>
    <w:p w:rsidR="00813C4F" w:rsidRDefault="00813C4F" w:rsidP="0062315E"/>
    <w:p w:rsidR="00813C4F" w:rsidRDefault="00813C4F" w:rsidP="0062315E">
      <w:pPr>
        <w:rPr>
          <w:b/>
          <w:bCs/>
          <w:sz w:val="24"/>
          <w:szCs w:val="24"/>
        </w:rPr>
      </w:pPr>
      <w:r>
        <w:rPr>
          <w:b/>
          <w:bCs/>
          <w:sz w:val="24"/>
          <w:szCs w:val="24"/>
        </w:rPr>
        <w:t xml:space="preserve">    </w:t>
      </w:r>
      <w:r>
        <w:rPr>
          <w:rFonts w:cs="宋体" w:hint="eastAsia"/>
          <w:b/>
          <w:bCs/>
          <w:sz w:val="24"/>
          <w:szCs w:val="24"/>
        </w:rPr>
        <w:t>二、甲方的责任与义务</w:t>
      </w:r>
    </w:p>
    <w:p w:rsidR="00813C4F" w:rsidRDefault="00813C4F" w:rsidP="0062315E">
      <w:pPr>
        <w:spacing w:line="300" w:lineRule="auto"/>
      </w:pPr>
    </w:p>
    <w:p w:rsidR="00813C4F" w:rsidRDefault="00813C4F" w:rsidP="0025253A">
      <w:pPr>
        <w:pStyle w:val="a5"/>
      </w:pPr>
      <w:r>
        <w:rPr>
          <w:rFonts w:cs="宋体" w:hint="eastAsia"/>
        </w:rPr>
        <w:t>甲方的责任是：协助丙方建立与健全内部控制制度，保护资产的安全完整，保证会计资料的真实、合法、完整，保证有关会计资料充分披露有关的信息。</w:t>
      </w:r>
    </w:p>
    <w:p w:rsidR="00813C4F" w:rsidRDefault="00813C4F" w:rsidP="0062315E">
      <w:pPr>
        <w:spacing w:line="300" w:lineRule="auto"/>
        <w:ind w:firstLine="435"/>
      </w:pPr>
    </w:p>
    <w:p w:rsidR="00813C4F" w:rsidRDefault="00813C4F" w:rsidP="0062315E">
      <w:pPr>
        <w:spacing w:line="300" w:lineRule="auto"/>
      </w:pPr>
      <w:r>
        <w:t xml:space="preserve">    </w:t>
      </w:r>
      <w:r>
        <w:rPr>
          <w:rFonts w:cs="宋体" w:hint="eastAsia"/>
        </w:rPr>
        <w:t>甲方的义务是：</w:t>
      </w:r>
    </w:p>
    <w:p w:rsidR="00813C4F" w:rsidRDefault="00813C4F" w:rsidP="0025253A">
      <w:pPr>
        <w:numPr>
          <w:ilvl w:val="0"/>
          <w:numId w:val="1"/>
        </w:numPr>
        <w:tabs>
          <w:tab w:val="clear" w:pos="735"/>
          <w:tab w:val="num" w:pos="-3150"/>
        </w:tabs>
        <w:spacing w:line="300" w:lineRule="auto"/>
        <w:ind w:left="0" w:firstLineChars="200" w:firstLine="420"/>
      </w:pPr>
      <w:r>
        <w:rPr>
          <w:rFonts w:cs="宋体" w:hint="eastAsia"/>
        </w:rPr>
        <w:t>督促丙方及时提供尽职调查所需要的全部资料（有关资料清单将根据调查的进度提供给甲方，由甲方向丙方索取）；</w:t>
      </w:r>
    </w:p>
    <w:p w:rsidR="00813C4F" w:rsidRDefault="00813C4F" w:rsidP="0062315E">
      <w:pPr>
        <w:numPr>
          <w:ilvl w:val="0"/>
          <w:numId w:val="1"/>
        </w:numPr>
        <w:tabs>
          <w:tab w:val="clear" w:pos="735"/>
          <w:tab w:val="num" w:pos="-3150"/>
        </w:tabs>
        <w:spacing w:line="300" w:lineRule="auto"/>
        <w:ind w:left="0" w:firstLine="420"/>
      </w:pPr>
      <w:r>
        <w:rPr>
          <w:rFonts w:cs="宋体" w:hint="eastAsia"/>
        </w:rPr>
        <w:lastRenderedPageBreak/>
        <w:t>为乙方提供必要的条件及合作，譬如提供工作场所，提供交通协助，陪同乙方与丙方沟通和交谈；</w:t>
      </w:r>
    </w:p>
    <w:p w:rsidR="00813C4F" w:rsidRDefault="00813C4F" w:rsidP="0062315E">
      <w:pPr>
        <w:numPr>
          <w:ilvl w:val="0"/>
          <w:numId w:val="1"/>
        </w:numPr>
        <w:spacing w:line="300" w:lineRule="auto"/>
      </w:pPr>
      <w:r>
        <w:rPr>
          <w:rFonts w:cs="宋体" w:hint="eastAsia"/>
        </w:rPr>
        <w:t>按照本约定书之规定及时足额支付审核费用；</w:t>
      </w:r>
    </w:p>
    <w:p w:rsidR="00813C4F" w:rsidRDefault="00813C4F" w:rsidP="0062315E">
      <w:pPr>
        <w:numPr>
          <w:ilvl w:val="0"/>
          <w:numId w:val="1"/>
        </w:numPr>
        <w:spacing w:line="300" w:lineRule="auto"/>
      </w:pPr>
      <w:r>
        <w:rPr>
          <w:rFonts w:cs="宋体" w:hint="eastAsia"/>
        </w:rPr>
        <w:t>按约定的使用范围，正确使用乙方出具的尽职调查报告。</w:t>
      </w:r>
    </w:p>
    <w:p w:rsidR="00813C4F" w:rsidRDefault="00813C4F" w:rsidP="0062315E"/>
    <w:p w:rsidR="00813C4F" w:rsidRDefault="00813C4F" w:rsidP="0062315E">
      <w:pPr>
        <w:ind w:firstLine="420"/>
        <w:rPr>
          <w:b/>
          <w:bCs/>
          <w:sz w:val="24"/>
          <w:szCs w:val="24"/>
        </w:rPr>
      </w:pPr>
    </w:p>
    <w:p w:rsidR="00813C4F" w:rsidRDefault="00813C4F" w:rsidP="0062315E">
      <w:pPr>
        <w:ind w:firstLine="420"/>
        <w:rPr>
          <w:b/>
          <w:bCs/>
          <w:sz w:val="24"/>
          <w:szCs w:val="24"/>
        </w:rPr>
      </w:pPr>
      <w:r>
        <w:rPr>
          <w:rFonts w:cs="宋体" w:hint="eastAsia"/>
          <w:b/>
          <w:bCs/>
          <w:sz w:val="24"/>
          <w:szCs w:val="24"/>
        </w:rPr>
        <w:t>三、乙方的责任和义务</w:t>
      </w:r>
    </w:p>
    <w:p w:rsidR="00813C4F" w:rsidRDefault="00813C4F" w:rsidP="0062315E"/>
    <w:p w:rsidR="00813C4F" w:rsidRDefault="00813C4F" w:rsidP="0062315E">
      <w:pPr>
        <w:spacing w:line="300" w:lineRule="auto"/>
        <w:ind w:firstLine="435"/>
      </w:pPr>
      <w:r>
        <w:rPr>
          <w:rFonts w:cs="宋体" w:hint="eastAsia"/>
        </w:rPr>
        <w:t>乙方的责任是：按照有关法规法律、《中国注册会计师独立审计准则》及甲方委托的要求，出具尽职调查报告。</w:t>
      </w:r>
    </w:p>
    <w:p w:rsidR="00813C4F" w:rsidRDefault="00813C4F" w:rsidP="0062315E">
      <w:pPr>
        <w:spacing w:line="300" w:lineRule="auto"/>
        <w:ind w:firstLine="435"/>
      </w:pPr>
    </w:p>
    <w:p w:rsidR="00813C4F" w:rsidRDefault="00813C4F" w:rsidP="0062315E">
      <w:pPr>
        <w:spacing w:line="300" w:lineRule="auto"/>
      </w:pPr>
      <w:r>
        <w:t xml:space="preserve">    </w:t>
      </w:r>
      <w:r>
        <w:rPr>
          <w:rFonts w:cs="宋体" w:hint="eastAsia"/>
        </w:rPr>
        <w:t>乙方的义务是：</w:t>
      </w:r>
    </w:p>
    <w:p w:rsidR="00813C4F" w:rsidRDefault="00813C4F" w:rsidP="0062315E">
      <w:pPr>
        <w:numPr>
          <w:ilvl w:val="0"/>
          <w:numId w:val="2"/>
        </w:numPr>
        <w:spacing w:line="300" w:lineRule="auto"/>
      </w:pPr>
      <w:r>
        <w:rPr>
          <w:rFonts w:cs="宋体" w:hint="eastAsia"/>
        </w:rPr>
        <w:t>按照约定时间完成业务，出具尽职调查报告；</w:t>
      </w:r>
    </w:p>
    <w:p w:rsidR="00813C4F" w:rsidRDefault="00813C4F" w:rsidP="0062315E">
      <w:pPr>
        <w:spacing w:line="300" w:lineRule="auto"/>
      </w:pPr>
      <w:r>
        <w:t xml:space="preserve">    2</w:t>
      </w:r>
      <w:r>
        <w:rPr>
          <w:rFonts w:cs="宋体" w:hint="eastAsia"/>
        </w:rPr>
        <w:t>、若尽职调查的前期工作不在丙方的现场完成，由丙方提供相关资料由乙方进行审核，乙方应根据专业判断，拟定尽职调查的范围、方式，以合理保证尽职调查的结果符合甲方收购的要求，并应合理保证尽职调查的结果与丙方真实的情况一致；</w:t>
      </w:r>
    </w:p>
    <w:p w:rsidR="00813C4F" w:rsidRDefault="00813C4F" w:rsidP="0062315E">
      <w:pPr>
        <w:numPr>
          <w:ilvl w:val="0"/>
          <w:numId w:val="3"/>
        </w:numPr>
        <w:tabs>
          <w:tab w:val="clear" w:pos="780"/>
        </w:tabs>
        <w:spacing w:line="300" w:lineRule="auto"/>
        <w:ind w:left="0" w:firstLine="420"/>
      </w:pPr>
      <w:r>
        <w:rPr>
          <w:rFonts w:cs="宋体" w:hint="eastAsia"/>
        </w:rPr>
        <w:t>乙方应派有经验的专业人员负责相关尽职调查工作，负责尽职调查的人员应有相当的经验，能够胜任尽职调查的工作；</w:t>
      </w:r>
    </w:p>
    <w:p w:rsidR="00813C4F" w:rsidRDefault="00813C4F" w:rsidP="0062315E">
      <w:pPr>
        <w:numPr>
          <w:ilvl w:val="0"/>
          <w:numId w:val="3"/>
        </w:numPr>
        <w:spacing w:line="300" w:lineRule="auto"/>
      </w:pPr>
      <w:r>
        <w:rPr>
          <w:rFonts w:cs="宋体" w:hint="eastAsia"/>
        </w:rPr>
        <w:t>乙方及参与尽职调查的相关人员应对在执行业务过程中知悉的商业秘密保密。</w:t>
      </w:r>
    </w:p>
    <w:p w:rsidR="00813C4F" w:rsidRDefault="00813C4F" w:rsidP="0062315E">
      <w:pPr>
        <w:ind w:left="420"/>
      </w:pPr>
    </w:p>
    <w:p w:rsidR="00813C4F" w:rsidRDefault="00813C4F" w:rsidP="0062315E">
      <w:pPr>
        <w:ind w:left="420"/>
      </w:pPr>
    </w:p>
    <w:p w:rsidR="00813C4F" w:rsidRDefault="00813C4F" w:rsidP="0062315E">
      <w:pPr>
        <w:spacing w:line="300" w:lineRule="auto"/>
        <w:ind w:left="420"/>
        <w:rPr>
          <w:b/>
          <w:bCs/>
          <w:sz w:val="24"/>
          <w:szCs w:val="24"/>
        </w:rPr>
      </w:pPr>
      <w:r>
        <w:rPr>
          <w:rFonts w:cs="宋体" w:hint="eastAsia"/>
          <w:b/>
          <w:bCs/>
          <w:sz w:val="24"/>
          <w:szCs w:val="24"/>
        </w:rPr>
        <w:t>四、尽职调查报告使用范围及时效说明</w:t>
      </w:r>
    </w:p>
    <w:p w:rsidR="00813C4F" w:rsidRDefault="00813C4F" w:rsidP="0062315E">
      <w:pPr>
        <w:spacing w:line="300" w:lineRule="auto"/>
        <w:ind w:left="420"/>
        <w:rPr>
          <w:b/>
          <w:bCs/>
        </w:rPr>
      </w:pPr>
    </w:p>
    <w:p w:rsidR="00813C4F" w:rsidRDefault="00813C4F" w:rsidP="0025253A">
      <w:pPr>
        <w:pStyle w:val="a5"/>
      </w:pPr>
      <w:r>
        <w:rPr>
          <w:rFonts w:cs="宋体" w:hint="eastAsia"/>
        </w:rPr>
        <w:t>甲乙双方一致同意，乙方按要求出具的</w:t>
      </w:r>
      <w:r>
        <w:rPr>
          <w:rFonts w:ascii="宋体" w:hAnsi="宋体" w:cs="宋体" w:hint="eastAsia"/>
        </w:rPr>
        <w:t>尽职调查</w:t>
      </w:r>
      <w:r>
        <w:rPr>
          <w:rFonts w:cs="宋体" w:hint="eastAsia"/>
        </w:rPr>
        <w:t>报告，仅限甲方内部投资决策之用，不作其他用途。</w:t>
      </w:r>
    </w:p>
    <w:p w:rsidR="00813C4F" w:rsidRDefault="00813C4F" w:rsidP="0062315E">
      <w:pPr>
        <w:spacing w:line="300" w:lineRule="auto"/>
        <w:ind w:left="420"/>
      </w:pPr>
    </w:p>
    <w:p w:rsidR="00813C4F" w:rsidRDefault="00813C4F" w:rsidP="0062315E">
      <w:pPr>
        <w:spacing w:line="300" w:lineRule="auto"/>
        <w:ind w:left="420"/>
      </w:pPr>
    </w:p>
    <w:p w:rsidR="00813C4F" w:rsidRDefault="00813C4F" w:rsidP="0062315E">
      <w:pPr>
        <w:ind w:firstLine="420"/>
        <w:rPr>
          <w:b/>
          <w:bCs/>
          <w:sz w:val="24"/>
          <w:szCs w:val="24"/>
        </w:rPr>
      </w:pPr>
      <w:r>
        <w:rPr>
          <w:rFonts w:cs="宋体" w:hint="eastAsia"/>
          <w:b/>
          <w:bCs/>
          <w:sz w:val="24"/>
          <w:szCs w:val="24"/>
        </w:rPr>
        <w:t>五、尽职调查收费</w:t>
      </w:r>
    </w:p>
    <w:p w:rsidR="00813C4F" w:rsidRDefault="00813C4F" w:rsidP="0062315E"/>
    <w:p w:rsidR="00813C4F" w:rsidRDefault="00813C4F" w:rsidP="0062315E">
      <w:pPr>
        <w:spacing w:line="300" w:lineRule="auto"/>
      </w:pPr>
      <w:r>
        <w:t xml:space="preserve">    1</w:t>
      </w:r>
      <w:r>
        <w:rPr>
          <w:rFonts w:cs="宋体" w:hint="eastAsia"/>
        </w:rPr>
        <w:t>、根据乙方各级别审核人员所需工时及桂价费【</w:t>
      </w:r>
      <w:r>
        <w:t>2007</w:t>
      </w:r>
      <w:r>
        <w:rPr>
          <w:rFonts w:cs="宋体" w:hint="eastAsia"/>
        </w:rPr>
        <w:t>】</w:t>
      </w:r>
      <w:r>
        <w:t>51</w:t>
      </w:r>
      <w:r>
        <w:rPr>
          <w:rFonts w:cs="宋体" w:hint="eastAsia"/>
        </w:rPr>
        <w:t>号文规定预计此项尽职调查业务的服务费为人民币</w:t>
      </w:r>
      <w:r w:rsidR="0025253A">
        <w:rPr>
          <w:rFonts w:cs="宋体" w:hint="eastAsia"/>
          <w:u w:val="single"/>
        </w:rPr>
        <w:t xml:space="preserve">         </w:t>
      </w:r>
      <w:r>
        <w:rPr>
          <w:rFonts w:cs="宋体" w:hint="eastAsia"/>
        </w:rPr>
        <w:t>元（含评估费用），其他费用（包括差旅费、邮电通讯费）另计。</w:t>
      </w:r>
    </w:p>
    <w:p w:rsidR="00813C4F" w:rsidRDefault="00813C4F" w:rsidP="0062315E">
      <w:pPr>
        <w:spacing w:line="300" w:lineRule="auto"/>
      </w:pPr>
      <w:r>
        <w:t xml:space="preserve">    2</w:t>
      </w:r>
      <w:r>
        <w:rPr>
          <w:rFonts w:cs="宋体" w:hint="eastAsia"/>
        </w:rPr>
        <w:t>、甲方应在本约定书成立后，支付乙方尽职调查专业服务费用的</w:t>
      </w:r>
      <w:r>
        <w:t>50%</w:t>
      </w:r>
      <w:r>
        <w:rPr>
          <w:rFonts w:cs="宋体" w:hint="eastAsia"/>
        </w:rPr>
        <w:t>，另</w:t>
      </w:r>
      <w:r>
        <w:t>50%</w:t>
      </w:r>
      <w:r>
        <w:rPr>
          <w:rFonts w:cs="宋体" w:hint="eastAsia"/>
        </w:rPr>
        <w:t>在乙方出具</w:t>
      </w:r>
      <w:r>
        <w:rPr>
          <w:rFonts w:ascii="宋体" w:hAnsi="宋体" w:cs="宋体" w:hint="eastAsia"/>
        </w:rPr>
        <w:t>尽职调查</w:t>
      </w:r>
      <w:r>
        <w:rPr>
          <w:rFonts w:cs="宋体" w:hint="eastAsia"/>
        </w:rPr>
        <w:t>报告未定稿后支付。</w:t>
      </w:r>
    </w:p>
    <w:p w:rsidR="00813C4F" w:rsidRDefault="00813C4F" w:rsidP="0025253A">
      <w:pPr>
        <w:spacing w:line="300" w:lineRule="auto"/>
        <w:ind w:firstLineChars="200" w:firstLine="420"/>
      </w:pPr>
      <w:r>
        <w:t>3</w:t>
      </w:r>
      <w:r>
        <w:rPr>
          <w:rFonts w:cs="宋体" w:hint="eastAsia"/>
        </w:rPr>
        <w:t>．如因工作遇到重大问题，致使乙方实际花费的工作时间有较大幅度的增加，甲方应相应调增服务费。</w:t>
      </w:r>
    </w:p>
    <w:p w:rsidR="00813C4F" w:rsidRDefault="00813C4F" w:rsidP="0062315E">
      <w:pPr>
        <w:ind w:firstLine="420"/>
        <w:rPr>
          <w:b/>
          <w:bCs/>
          <w:sz w:val="24"/>
          <w:szCs w:val="24"/>
        </w:rPr>
      </w:pPr>
    </w:p>
    <w:p w:rsidR="00813C4F" w:rsidRDefault="00813C4F" w:rsidP="0062315E">
      <w:pPr>
        <w:ind w:firstLine="420"/>
        <w:rPr>
          <w:b/>
          <w:bCs/>
          <w:sz w:val="24"/>
          <w:szCs w:val="24"/>
        </w:rPr>
      </w:pPr>
      <w:r>
        <w:rPr>
          <w:rFonts w:cs="宋体" w:hint="eastAsia"/>
          <w:b/>
          <w:bCs/>
          <w:sz w:val="24"/>
          <w:szCs w:val="24"/>
        </w:rPr>
        <w:t>六、约定书的有效期间</w:t>
      </w:r>
    </w:p>
    <w:p w:rsidR="00813C4F" w:rsidRDefault="00813C4F" w:rsidP="0062315E"/>
    <w:p w:rsidR="00813C4F" w:rsidRDefault="00813C4F" w:rsidP="0062315E">
      <w:pPr>
        <w:spacing w:line="300" w:lineRule="auto"/>
      </w:pPr>
      <w:r>
        <w:t xml:space="preserve">    </w:t>
      </w:r>
      <w:r>
        <w:rPr>
          <w:rFonts w:cs="宋体" w:hint="eastAsia"/>
        </w:rPr>
        <w:t>本约定书一式两份，甲乙方各执一份，并具有同等法律效力。</w:t>
      </w:r>
    </w:p>
    <w:p w:rsidR="00813C4F" w:rsidRDefault="00813C4F" w:rsidP="0062315E">
      <w:pPr>
        <w:spacing w:line="300" w:lineRule="auto"/>
      </w:pPr>
      <w:r>
        <w:t xml:space="preserve">    </w:t>
      </w:r>
      <w:r>
        <w:rPr>
          <w:rFonts w:cs="宋体" w:hint="eastAsia"/>
        </w:rPr>
        <w:t>本约定书自甲、乙双方签章之日起生效，并在本约定事项全部完成日之前维持有效。</w:t>
      </w:r>
    </w:p>
    <w:p w:rsidR="00813C4F" w:rsidRDefault="00813C4F" w:rsidP="0062315E"/>
    <w:p w:rsidR="00813C4F" w:rsidRDefault="00813C4F" w:rsidP="0062315E"/>
    <w:p w:rsidR="00813C4F" w:rsidRDefault="00813C4F" w:rsidP="0062315E">
      <w:pPr>
        <w:ind w:firstLine="420"/>
      </w:pPr>
      <w:r>
        <w:rPr>
          <w:rFonts w:cs="宋体" w:hint="eastAsia"/>
          <w:b/>
          <w:bCs/>
          <w:sz w:val="24"/>
          <w:szCs w:val="24"/>
        </w:rPr>
        <w:t>七、违约责任</w:t>
      </w:r>
    </w:p>
    <w:p w:rsidR="00813C4F" w:rsidRDefault="00813C4F" w:rsidP="0062315E"/>
    <w:p w:rsidR="00813C4F" w:rsidRDefault="00813C4F" w:rsidP="0062315E">
      <w:pPr>
        <w:ind w:firstLine="420"/>
      </w:pPr>
      <w:r>
        <w:rPr>
          <w:rFonts w:cs="宋体" w:hint="eastAsia"/>
        </w:rPr>
        <w:t>甲乙双方按照《中华人民共和国合同法》的规定承担违约责任。</w:t>
      </w:r>
    </w:p>
    <w:p w:rsidR="00813C4F" w:rsidRDefault="00813C4F" w:rsidP="0062315E"/>
    <w:p w:rsidR="00813C4F" w:rsidRDefault="00813C4F" w:rsidP="0062315E"/>
    <w:p w:rsidR="00813C4F" w:rsidRDefault="00813C4F" w:rsidP="0062315E"/>
    <w:p w:rsidR="00813C4F" w:rsidRDefault="00813C4F" w:rsidP="0062315E"/>
    <w:p w:rsidR="00813C4F" w:rsidRDefault="00813C4F" w:rsidP="0062315E">
      <w:pPr>
        <w:spacing w:line="360" w:lineRule="auto"/>
      </w:pPr>
      <w:r>
        <w:rPr>
          <w:rFonts w:cs="宋体" w:hint="eastAsia"/>
        </w:rPr>
        <w:t>甲方：</w:t>
      </w:r>
      <w:r>
        <w:t xml:space="preserve">                       </w:t>
      </w:r>
      <w:r>
        <w:rPr>
          <w:rFonts w:cs="宋体" w:hint="eastAsia"/>
        </w:rPr>
        <w:t>有限公司</w:t>
      </w:r>
      <w:r>
        <w:t xml:space="preserve">          </w:t>
      </w:r>
      <w:r>
        <w:rPr>
          <w:rFonts w:cs="宋体" w:hint="eastAsia"/>
        </w:rPr>
        <w:t>乙方：</w:t>
      </w:r>
    </w:p>
    <w:p w:rsidR="00813C4F" w:rsidRDefault="00813C4F" w:rsidP="0062315E">
      <w:pPr>
        <w:spacing w:line="360" w:lineRule="auto"/>
      </w:pPr>
      <w:r>
        <w:t xml:space="preserve">              </w:t>
      </w:r>
      <w:r>
        <w:rPr>
          <w:rFonts w:cs="宋体" w:hint="eastAsia"/>
        </w:rPr>
        <w:t>（盖章）</w:t>
      </w:r>
      <w:r>
        <w:t xml:space="preserve">                                       </w:t>
      </w:r>
      <w:r>
        <w:rPr>
          <w:rFonts w:cs="宋体" w:hint="eastAsia"/>
        </w:rPr>
        <w:t>（盖章）</w:t>
      </w:r>
    </w:p>
    <w:p w:rsidR="00813C4F" w:rsidRDefault="00813C4F" w:rsidP="0062315E">
      <w:pPr>
        <w:spacing w:line="360" w:lineRule="auto"/>
      </w:pPr>
      <w:r>
        <w:t xml:space="preserve">    </w:t>
      </w:r>
      <w:r>
        <w:rPr>
          <w:rFonts w:cs="宋体" w:hint="eastAsia"/>
        </w:rPr>
        <w:t>法定代表人或授权代表：（签章）</w:t>
      </w:r>
      <w:r>
        <w:t xml:space="preserve">                   </w:t>
      </w:r>
      <w:r>
        <w:rPr>
          <w:rFonts w:cs="宋体" w:hint="eastAsia"/>
        </w:rPr>
        <w:t>法定代表人或授权代表：（签章）</w:t>
      </w:r>
    </w:p>
    <w:p w:rsidR="00813C4F" w:rsidRDefault="00813C4F" w:rsidP="0062315E">
      <w:pPr>
        <w:spacing w:line="360" w:lineRule="auto"/>
      </w:pPr>
    </w:p>
    <w:p w:rsidR="00813C4F" w:rsidRDefault="00813C4F" w:rsidP="0025253A">
      <w:pPr>
        <w:spacing w:line="360" w:lineRule="auto"/>
        <w:ind w:firstLineChars="100" w:firstLine="210"/>
      </w:pPr>
      <w:r>
        <w:t xml:space="preserve">   </w:t>
      </w:r>
      <w:r>
        <w:rPr>
          <w:u w:val="single"/>
        </w:rPr>
        <w:t xml:space="preserve">      </w:t>
      </w:r>
      <w:r>
        <w:rPr>
          <w:rFonts w:cs="宋体" w:hint="eastAsia"/>
        </w:rPr>
        <w:t>年</w:t>
      </w:r>
      <w:r>
        <w:rPr>
          <w:u w:val="single"/>
        </w:rPr>
        <w:t xml:space="preserve">   </w:t>
      </w:r>
      <w:r>
        <w:rPr>
          <w:rFonts w:cs="宋体" w:hint="eastAsia"/>
        </w:rPr>
        <w:t>月</w:t>
      </w:r>
      <w:r>
        <w:rPr>
          <w:u w:val="single"/>
        </w:rPr>
        <w:t xml:space="preserve">   </w:t>
      </w:r>
      <w:r>
        <w:rPr>
          <w:rFonts w:cs="宋体" w:hint="eastAsia"/>
        </w:rPr>
        <w:t>日</w:t>
      </w:r>
      <w:r>
        <w:t xml:space="preserve">                             </w:t>
      </w:r>
      <w:r>
        <w:rPr>
          <w:u w:val="single"/>
        </w:rPr>
        <w:t xml:space="preserve">       </w:t>
      </w:r>
      <w:r>
        <w:rPr>
          <w:rFonts w:cs="宋体" w:hint="eastAsia"/>
        </w:rPr>
        <w:t>年</w:t>
      </w:r>
      <w:r>
        <w:rPr>
          <w:u w:val="single"/>
        </w:rPr>
        <w:t xml:space="preserve">   </w:t>
      </w:r>
      <w:r>
        <w:rPr>
          <w:rFonts w:cs="宋体" w:hint="eastAsia"/>
        </w:rPr>
        <w:t>月</w:t>
      </w:r>
      <w:r>
        <w:rPr>
          <w:u w:val="single"/>
        </w:rPr>
        <w:t xml:space="preserve">   </w:t>
      </w:r>
      <w:r>
        <w:rPr>
          <w:rFonts w:cs="宋体" w:hint="eastAsia"/>
        </w:rPr>
        <w:t>日</w:t>
      </w:r>
    </w:p>
    <w:p w:rsidR="00813C4F" w:rsidRDefault="00813C4F"/>
    <w:sectPr w:rsidR="00813C4F" w:rsidSect="00E5220A">
      <w:footerReference w:type="default" r:id="rId7"/>
      <w:pgSz w:w="11906" w:h="16838" w:code="9"/>
      <w:pgMar w:top="1712" w:right="1616" w:bottom="1871" w:left="1576"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6523" w:rsidRDefault="00E76523" w:rsidP="0062315E">
      <w:r>
        <w:separator/>
      </w:r>
    </w:p>
  </w:endnote>
  <w:endnote w:type="continuationSeparator" w:id="1">
    <w:p w:rsidR="00E76523" w:rsidRDefault="00E76523" w:rsidP="006231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隶书">
    <w:altName w:val="宋体"/>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C4F" w:rsidRDefault="00813C4F">
    <w:pPr>
      <w:pStyle w:val="a4"/>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6523" w:rsidRDefault="00E76523" w:rsidP="0062315E">
      <w:r>
        <w:separator/>
      </w:r>
    </w:p>
  </w:footnote>
  <w:footnote w:type="continuationSeparator" w:id="1">
    <w:p w:rsidR="00E76523" w:rsidRDefault="00E76523" w:rsidP="006231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6A315B"/>
    <w:multiLevelType w:val="singleLevel"/>
    <w:tmpl w:val="453A27A6"/>
    <w:lvl w:ilvl="0">
      <w:start w:val="1"/>
      <w:numFmt w:val="decimal"/>
      <w:lvlText w:val="%1、"/>
      <w:lvlJc w:val="left"/>
      <w:pPr>
        <w:tabs>
          <w:tab w:val="num" w:pos="735"/>
        </w:tabs>
        <w:ind w:left="735" w:hanging="315"/>
      </w:pPr>
      <w:rPr>
        <w:rFonts w:cs="Times New Roman" w:hint="eastAsia"/>
      </w:rPr>
    </w:lvl>
  </w:abstractNum>
  <w:abstractNum w:abstractNumId="1">
    <w:nsid w:val="67AA3181"/>
    <w:multiLevelType w:val="hybridMultilevel"/>
    <w:tmpl w:val="01E89726"/>
    <w:lvl w:ilvl="0" w:tplc="F5FC74BE">
      <w:start w:val="3"/>
      <w:numFmt w:val="decimal"/>
      <w:lvlText w:val="%1、"/>
      <w:lvlJc w:val="left"/>
      <w:pPr>
        <w:tabs>
          <w:tab w:val="num" w:pos="780"/>
        </w:tabs>
        <w:ind w:left="780" w:hanging="360"/>
      </w:pPr>
      <w:rPr>
        <w:rFonts w:cs="Times New Roman" w:hint="default"/>
      </w:rPr>
    </w:lvl>
    <w:lvl w:ilvl="1" w:tplc="04090019">
      <w:start w:val="1"/>
      <w:numFmt w:val="lowerLetter"/>
      <w:lvlText w:val="%2)"/>
      <w:lvlJc w:val="left"/>
      <w:pPr>
        <w:tabs>
          <w:tab w:val="num" w:pos="1260"/>
        </w:tabs>
        <w:ind w:left="1260" w:hanging="420"/>
      </w:pPr>
      <w:rPr>
        <w:rFonts w:cs="Times New Roman"/>
      </w:rPr>
    </w:lvl>
    <w:lvl w:ilvl="2" w:tplc="0409001B">
      <w:start w:val="1"/>
      <w:numFmt w:val="lowerRoman"/>
      <w:lvlText w:val="%3."/>
      <w:lvlJc w:val="right"/>
      <w:pPr>
        <w:tabs>
          <w:tab w:val="num" w:pos="1680"/>
        </w:tabs>
        <w:ind w:left="1680" w:hanging="420"/>
      </w:pPr>
      <w:rPr>
        <w:rFonts w:cs="Times New Roman"/>
      </w:rPr>
    </w:lvl>
    <w:lvl w:ilvl="3" w:tplc="0409000F">
      <w:start w:val="1"/>
      <w:numFmt w:val="decimal"/>
      <w:lvlText w:val="%4."/>
      <w:lvlJc w:val="left"/>
      <w:pPr>
        <w:tabs>
          <w:tab w:val="num" w:pos="2100"/>
        </w:tabs>
        <w:ind w:left="2100" w:hanging="420"/>
      </w:pPr>
      <w:rPr>
        <w:rFonts w:cs="Times New Roman"/>
      </w:rPr>
    </w:lvl>
    <w:lvl w:ilvl="4" w:tplc="04090019">
      <w:start w:val="1"/>
      <w:numFmt w:val="lowerLetter"/>
      <w:lvlText w:val="%5)"/>
      <w:lvlJc w:val="left"/>
      <w:pPr>
        <w:tabs>
          <w:tab w:val="num" w:pos="2520"/>
        </w:tabs>
        <w:ind w:left="2520" w:hanging="420"/>
      </w:pPr>
      <w:rPr>
        <w:rFonts w:cs="Times New Roman"/>
      </w:rPr>
    </w:lvl>
    <w:lvl w:ilvl="5" w:tplc="0409001B">
      <w:start w:val="1"/>
      <w:numFmt w:val="lowerRoman"/>
      <w:lvlText w:val="%6."/>
      <w:lvlJc w:val="right"/>
      <w:pPr>
        <w:tabs>
          <w:tab w:val="num" w:pos="2940"/>
        </w:tabs>
        <w:ind w:left="2940" w:hanging="420"/>
      </w:pPr>
      <w:rPr>
        <w:rFonts w:cs="Times New Roman"/>
      </w:rPr>
    </w:lvl>
    <w:lvl w:ilvl="6" w:tplc="0409000F">
      <w:start w:val="1"/>
      <w:numFmt w:val="decimal"/>
      <w:lvlText w:val="%7."/>
      <w:lvlJc w:val="left"/>
      <w:pPr>
        <w:tabs>
          <w:tab w:val="num" w:pos="3360"/>
        </w:tabs>
        <w:ind w:left="3360" w:hanging="420"/>
      </w:pPr>
      <w:rPr>
        <w:rFonts w:cs="Times New Roman"/>
      </w:rPr>
    </w:lvl>
    <w:lvl w:ilvl="7" w:tplc="04090019">
      <w:start w:val="1"/>
      <w:numFmt w:val="lowerLetter"/>
      <w:lvlText w:val="%8)"/>
      <w:lvlJc w:val="left"/>
      <w:pPr>
        <w:tabs>
          <w:tab w:val="num" w:pos="3780"/>
        </w:tabs>
        <w:ind w:left="3780" w:hanging="420"/>
      </w:pPr>
      <w:rPr>
        <w:rFonts w:cs="Times New Roman"/>
      </w:rPr>
    </w:lvl>
    <w:lvl w:ilvl="8" w:tplc="0409001B">
      <w:start w:val="1"/>
      <w:numFmt w:val="lowerRoman"/>
      <w:lvlText w:val="%9."/>
      <w:lvlJc w:val="right"/>
      <w:pPr>
        <w:tabs>
          <w:tab w:val="num" w:pos="4200"/>
        </w:tabs>
        <w:ind w:left="4200" w:hanging="420"/>
      </w:pPr>
      <w:rPr>
        <w:rFonts w:cs="Times New Roman"/>
      </w:rPr>
    </w:lvl>
  </w:abstractNum>
  <w:abstractNum w:abstractNumId="2">
    <w:nsid w:val="7DA85955"/>
    <w:multiLevelType w:val="singleLevel"/>
    <w:tmpl w:val="C9962DFC"/>
    <w:lvl w:ilvl="0">
      <w:start w:val="1"/>
      <w:numFmt w:val="decimal"/>
      <w:lvlText w:val="%1、"/>
      <w:lvlJc w:val="left"/>
      <w:pPr>
        <w:tabs>
          <w:tab w:val="num" w:pos="735"/>
        </w:tabs>
        <w:ind w:left="735" w:hanging="315"/>
      </w:pPr>
      <w:rPr>
        <w:rFonts w:cs="Times New Roman" w:hint="eastAsia"/>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315E"/>
    <w:rsid w:val="00000B5D"/>
    <w:rsid w:val="00000D6A"/>
    <w:rsid w:val="000047BD"/>
    <w:rsid w:val="00016D24"/>
    <w:rsid w:val="00017CBE"/>
    <w:rsid w:val="0002351F"/>
    <w:rsid w:val="000247A9"/>
    <w:rsid w:val="000373B4"/>
    <w:rsid w:val="00051BED"/>
    <w:rsid w:val="00054C10"/>
    <w:rsid w:val="0006041E"/>
    <w:rsid w:val="0006625C"/>
    <w:rsid w:val="00066BFD"/>
    <w:rsid w:val="00073F71"/>
    <w:rsid w:val="00077C0F"/>
    <w:rsid w:val="00081988"/>
    <w:rsid w:val="00090414"/>
    <w:rsid w:val="000A2C6E"/>
    <w:rsid w:val="000A31D2"/>
    <w:rsid w:val="000A75A4"/>
    <w:rsid w:val="000D4C99"/>
    <w:rsid w:val="000E26C2"/>
    <w:rsid w:val="000E55F0"/>
    <w:rsid w:val="000F72A4"/>
    <w:rsid w:val="001033BB"/>
    <w:rsid w:val="00103EE1"/>
    <w:rsid w:val="00122D2C"/>
    <w:rsid w:val="00123B95"/>
    <w:rsid w:val="001242DC"/>
    <w:rsid w:val="001316FD"/>
    <w:rsid w:val="0013285C"/>
    <w:rsid w:val="00136527"/>
    <w:rsid w:val="00141DCF"/>
    <w:rsid w:val="00145D62"/>
    <w:rsid w:val="00163126"/>
    <w:rsid w:val="001637F7"/>
    <w:rsid w:val="001658F5"/>
    <w:rsid w:val="00166B4B"/>
    <w:rsid w:val="00171997"/>
    <w:rsid w:val="00171F23"/>
    <w:rsid w:val="00172B79"/>
    <w:rsid w:val="001739F8"/>
    <w:rsid w:val="00175854"/>
    <w:rsid w:val="0019135A"/>
    <w:rsid w:val="001957ED"/>
    <w:rsid w:val="00195D5F"/>
    <w:rsid w:val="001A1D58"/>
    <w:rsid w:val="001A2778"/>
    <w:rsid w:val="001A5BEA"/>
    <w:rsid w:val="001B2385"/>
    <w:rsid w:val="001C7B0B"/>
    <w:rsid w:val="001D37E0"/>
    <w:rsid w:val="001D4675"/>
    <w:rsid w:val="001E04F7"/>
    <w:rsid w:val="001E0811"/>
    <w:rsid w:val="001F3019"/>
    <w:rsid w:val="001F43CC"/>
    <w:rsid w:val="001F5733"/>
    <w:rsid w:val="00206305"/>
    <w:rsid w:val="00206C4D"/>
    <w:rsid w:val="0021788B"/>
    <w:rsid w:val="002203E2"/>
    <w:rsid w:val="002353E3"/>
    <w:rsid w:val="00235C82"/>
    <w:rsid w:val="00244645"/>
    <w:rsid w:val="0025253A"/>
    <w:rsid w:val="00253CA2"/>
    <w:rsid w:val="00253F28"/>
    <w:rsid w:val="0026292B"/>
    <w:rsid w:val="00266472"/>
    <w:rsid w:val="00284325"/>
    <w:rsid w:val="00291A7D"/>
    <w:rsid w:val="002A4614"/>
    <w:rsid w:val="002A6621"/>
    <w:rsid w:val="002B5645"/>
    <w:rsid w:val="002C5D5A"/>
    <w:rsid w:val="002D26DB"/>
    <w:rsid w:val="002D5406"/>
    <w:rsid w:val="002E75E4"/>
    <w:rsid w:val="002E7F33"/>
    <w:rsid w:val="003000D8"/>
    <w:rsid w:val="003027C5"/>
    <w:rsid w:val="00303B50"/>
    <w:rsid w:val="00304873"/>
    <w:rsid w:val="00304999"/>
    <w:rsid w:val="00306DE8"/>
    <w:rsid w:val="00315227"/>
    <w:rsid w:val="00324F04"/>
    <w:rsid w:val="003308E9"/>
    <w:rsid w:val="00337654"/>
    <w:rsid w:val="003430C2"/>
    <w:rsid w:val="00347F6E"/>
    <w:rsid w:val="00350624"/>
    <w:rsid w:val="00353AAD"/>
    <w:rsid w:val="00353FE0"/>
    <w:rsid w:val="00354FE6"/>
    <w:rsid w:val="00363895"/>
    <w:rsid w:val="003706F9"/>
    <w:rsid w:val="00370D1E"/>
    <w:rsid w:val="00373CF8"/>
    <w:rsid w:val="003848A7"/>
    <w:rsid w:val="00391210"/>
    <w:rsid w:val="00392E78"/>
    <w:rsid w:val="00392FE7"/>
    <w:rsid w:val="00396EDD"/>
    <w:rsid w:val="003C0D65"/>
    <w:rsid w:val="003C2C98"/>
    <w:rsid w:val="003C574A"/>
    <w:rsid w:val="003C60FC"/>
    <w:rsid w:val="003E038E"/>
    <w:rsid w:val="003E0CC1"/>
    <w:rsid w:val="003E468C"/>
    <w:rsid w:val="003E788D"/>
    <w:rsid w:val="003F3DA0"/>
    <w:rsid w:val="003F5AE0"/>
    <w:rsid w:val="0040612A"/>
    <w:rsid w:val="0040663E"/>
    <w:rsid w:val="00407E35"/>
    <w:rsid w:val="004141F4"/>
    <w:rsid w:val="00415D69"/>
    <w:rsid w:val="00423B28"/>
    <w:rsid w:val="0042578B"/>
    <w:rsid w:val="0042763D"/>
    <w:rsid w:val="0043035C"/>
    <w:rsid w:val="00435F81"/>
    <w:rsid w:val="00442996"/>
    <w:rsid w:val="00442DE8"/>
    <w:rsid w:val="00446E8C"/>
    <w:rsid w:val="00447F6A"/>
    <w:rsid w:val="00452674"/>
    <w:rsid w:val="00461BDC"/>
    <w:rsid w:val="00467011"/>
    <w:rsid w:val="00475994"/>
    <w:rsid w:val="00477CDF"/>
    <w:rsid w:val="00477E4F"/>
    <w:rsid w:val="00480D67"/>
    <w:rsid w:val="00487ECF"/>
    <w:rsid w:val="00490C92"/>
    <w:rsid w:val="00492CFF"/>
    <w:rsid w:val="00496649"/>
    <w:rsid w:val="00497823"/>
    <w:rsid w:val="004A11DC"/>
    <w:rsid w:val="004A390C"/>
    <w:rsid w:val="004A43DC"/>
    <w:rsid w:val="004B305D"/>
    <w:rsid w:val="004B7DB9"/>
    <w:rsid w:val="004C31D2"/>
    <w:rsid w:val="004C70C5"/>
    <w:rsid w:val="004E498B"/>
    <w:rsid w:val="004E674D"/>
    <w:rsid w:val="004F0B8A"/>
    <w:rsid w:val="004F1DF7"/>
    <w:rsid w:val="004F413C"/>
    <w:rsid w:val="004F6A02"/>
    <w:rsid w:val="005072F2"/>
    <w:rsid w:val="00512AE2"/>
    <w:rsid w:val="005163DE"/>
    <w:rsid w:val="005168D9"/>
    <w:rsid w:val="005205B3"/>
    <w:rsid w:val="0052083A"/>
    <w:rsid w:val="00524CD0"/>
    <w:rsid w:val="00535049"/>
    <w:rsid w:val="0053628C"/>
    <w:rsid w:val="00537149"/>
    <w:rsid w:val="00540042"/>
    <w:rsid w:val="00545921"/>
    <w:rsid w:val="00547CED"/>
    <w:rsid w:val="0055219E"/>
    <w:rsid w:val="0055367E"/>
    <w:rsid w:val="00556D5C"/>
    <w:rsid w:val="00567BC8"/>
    <w:rsid w:val="00571D8E"/>
    <w:rsid w:val="00575F8C"/>
    <w:rsid w:val="00576679"/>
    <w:rsid w:val="00580BFD"/>
    <w:rsid w:val="0058525B"/>
    <w:rsid w:val="005860E7"/>
    <w:rsid w:val="00587B77"/>
    <w:rsid w:val="00596E72"/>
    <w:rsid w:val="005B127A"/>
    <w:rsid w:val="005B325B"/>
    <w:rsid w:val="005B3C6A"/>
    <w:rsid w:val="005B5E8F"/>
    <w:rsid w:val="005C2FBD"/>
    <w:rsid w:val="005D0288"/>
    <w:rsid w:val="005D1047"/>
    <w:rsid w:val="005D2FE8"/>
    <w:rsid w:val="005D36E8"/>
    <w:rsid w:val="005D3E38"/>
    <w:rsid w:val="005E607F"/>
    <w:rsid w:val="005F0E92"/>
    <w:rsid w:val="005F61DD"/>
    <w:rsid w:val="005F7786"/>
    <w:rsid w:val="00611F0E"/>
    <w:rsid w:val="00617A67"/>
    <w:rsid w:val="00617CC1"/>
    <w:rsid w:val="00617F5C"/>
    <w:rsid w:val="00622F1F"/>
    <w:rsid w:val="0062315E"/>
    <w:rsid w:val="006235B8"/>
    <w:rsid w:val="0064303B"/>
    <w:rsid w:val="0065020F"/>
    <w:rsid w:val="00651935"/>
    <w:rsid w:val="00660765"/>
    <w:rsid w:val="00661235"/>
    <w:rsid w:val="00665274"/>
    <w:rsid w:val="00672D00"/>
    <w:rsid w:val="00676E88"/>
    <w:rsid w:val="00682BFD"/>
    <w:rsid w:val="00687CF8"/>
    <w:rsid w:val="00690B96"/>
    <w:rsid w:val="006969E0"/>
    <w:rsid w:val="00697A15"/>
    <w:rsid w:val="006A710C"/>
    <w:rsid w:val="006C4CBE"/>
    <w:rsid w:val="006C5CA4"/>
    <w:rsid w:val="006D2168"/>
    <w:rsid w:val="006E7CAF"/>
    <w:rsid w:val="006F04E8"/>
    <w:rsid w:val="006F1F6D"/>
    <w:rsid w:val="006F3078"/>
    <w:rsid w:val="0070173B"/>
    <w:rsid w:val="007150AB"/>
    <w:rsid w:val="007174E5"/>
    <w:rsid w:val="00730550"/>
    <w:rsid w:val="00731654"/>
    <w:rsid w:val="007339B5"/>
    <w:rsid w:val="0073509E"/>
    <w:rsid w:val="007434AB"/>
    <w:rsid w:val="00744C10"/>
    <w:rsid w:val="00745909"/>
    <w:rsid w:val="00746F87"/>
    <w:rsid w:val="00750B1C"/>
    <w:rsid w:val="00760C86"/>
    <w:rsid w:val="0076328F"/>
    <w:rsid w:val="00767971"/>
    <w:rsid w:val="00770514"/>
    <w:rsid w:val="00777A80"/>
    <w:rsid w:val="00790DE1"/>
    <w:rsid w:val="00792961"/>
    <w:rsid w:val="007A6B75"/>
    <w:rsid w:val="007B19AA"/>
    <w:rsid w:val="007B1B86"/>
    <w:rsid w:val="007C56C4"/>
    <w:rsid w:val="007D5A56"/>
    <w:rsid w:val="007D6DDF"/>
    <w:rsid w:val="007F019E"/>
    <w:rsid w:val="007F214B"/>
    <w:rsid w:val="00800DF7"/>
    <w:rsid w:val="008033F2"/>
    <w:rsid w:val="008035E6"/>
    <w:rsid w:val="008046BA"/>
    <w:rsid w:val="0080573F"/>
    <w:rsid w:val="00805C94"/>
    <w:rsid w:val="00807FE6"/>
    <w:rsid w:val="00813C4F"/>
    <w:rsid w:val="00813D93"/>
    <w:rsid w:val="00817EB3"/>
    <w:rsid w:val="00822A25"/>
    <w:rsid w:val="0082443E"/>
    <w:rsid w:val="0084341E"/>
    <w:rsid w:val="00845E21"/>
    <w:rsid w:val="00846EA2"/>
    <w:rsid w:val="0084782B"/>
    <w:rsid w:val="0085188D"/>
    <w:rsid w:val="00852BAC"/>
    <w:rsid w:val="0085658D"/>
    <w:rsid w:val="00866370"/>
    <w:rsid w:val="0087412F"/>
    <w:rsid w:val="00875A8B"/>
    <w:rsid w:val="008760B5"/>
    <w:rsid w:val="00877EBF"/>
    <w:rsid w:val="00886CFE"/>
    <w:rsid w:val="00893523"/>
    <w:rsid w:val="00893885"/>
    <w:rsid w:val="00897108"/>
    <w:rsid w:val="008A0FC2"/>
    <w:rsid w:val="008A1F98"/>
    <w:rsid w:val="008A6AA9"/>
    <w:rsid w:val="008C6EEA"/>
    <w:rsid w:val="008D051F"/>
    <w:rsid w:val="008D5707"/>
    <w:rsid w:val="008D6DE8"/>
    <w:rsid w:val="008E0E01"/>
    <w:rsid w:val="008E4DDA"/>
    <w:rsid w:val="008F60D7"/>
    <w:rsid w:val="00901234"/>
    <w:rsid w:val="0090130F"/>
    <w:rsid w:val="009021C4"/>
    <w:rsid w:val="00912DCB"/>
    <w:rsid w:val="00932362"/>
    <w:rsid w:val="00933E68"/>
    <w:rsid w:val="00937B0E"/>
    <w:rsid w:val="00937CFA"/>
    <w:rsid w:val="00943355"/>
    <w:rsid w:val="0094562D"/>
    <w:rsid w:val="00957293"/>
    <w:rsid w:val="0096499D"/>
    <w:rsid w:val="00964A33"/>
    <w:rsid w:val="0096704F"/>
    <w:rsid w:val="00967B86"/>
    <w:rsid w:val="009711D6"/>
    <w:rsid w:val="00971AC2"/>
    <w:rsid w:val="009721E3"/>
    <w:rsid w:val="0098109A"/>
    <w:rsid w:val="00993BC9"/>
    <w:rsid w:val="00997F6A"/>
    <w:rsid w:val="009A0AB5"/>
    <w:rsid w:val="009A4616"/>
    <w:rsid w:val="009A5AA7"/>
    <w:rsid w:val="009B25AA"/>
    <w:rsid w:val="009C0A0F"/>
    <w:rsid w:val="009C5D7A"/>
    <w:rsid w:val="009D2AA0"/>
    <w:rsid w:val="009E0D43"/>
    <w:rsid w:val="009F082A"/>
    <w:rsid w:val="00A013B0"/>
    <w:rsid w:val="00A11A58"/>
    <w:rsid w:val="00A1468E"/>
    <w:rsid w:val="00A216D3"/>
    <w:rsid w:val="00A25C0D"/>
    <w:rsid w:val="00A31436"/>
    <w:rsid w:val="00A4295A"/>
    <w:rsid w:val="00A46FDE"/>
    <w:rsid w:val="00A54EF3"/>
    <w:rsid w:val="00A558A8"/>
    <w:rsid w:val="00A64232"/>
    <w:rsid w:val="00A6571F"/>
    <w:rsid w:val="00A65968"/>
    <w:rsid w:val="00A65EDD"/>
    <w:rsid w:val="00A700FA"/>
    <w:rsid w:val="00A80614"/>
    <w:rsid w:val="00A92A4D"/>
    <w:rsid w:val="00AA0190"/>
    <w:rsid w:val="00AA15FC"/>
    <w:rsid w:val="00AB387C"/>
    <w:rsid w:val="00AB57C3"/>
    <w:rsid w:val="00AB69CA"/>
    <w:rsid w:val="00AC6E24"/>
    <w:rsid w:val="00AC7A3B"/>
    <w:rsid w:val="00AD4E2E"/>
    <w:rsid w:val="00AF07B8"/>
    <w:rsid w:val="00AF6AB3"/>
    <w:rsid w:val="00B00271"/>
    <w:rsid w:val="00B02B94"/>
    <w:rsid w:val="00B02F28"/>
    <w:rsid w:val="00B042C0"/>
    <w:rsid w:val="00B0581C"/>
    <w:rsid w:val="00B0682A"/>
    <w:rsid w:val="00B20E16"/>
    <w:rsid w:val="00B32505"/>
    <w:rsid w:val="00B34A65"/>
    <w:rsid w:val="00B3776B"/>
    <w:rsid w:val="00B44273"/>
    <w:rsid w:val="00B54D51"/>
    <w:rsid w:val="00B57BA0"/>
    <w:rsid w:val="00B76096"/>
    <w:rsid w:val="00B959D6"/>
    <w:rsid w:val="00B9656F"/>
    <w:rsid w:val="00BA0C66"/>
    <w:rsid w:val="00BA11FF"/>
    <w:rsid w:val="00BB2642"/>
    <w:rsid w:val="00BB7376"/>
    <w:rsid w:val="00BC13AE"/>
    <w:rsid w:val="00BC61F8"/>
    <w:rsid w:val="00BE2F4B"/>
    <w:rsid w:val="00BE4471"/>
    <w:rsid w:val="00BE6BE3"/>
    <w:rsid w:val="00BF5B55"/>
    <w:rsid w:val="00C0143D"/>
    <w:rsid w:val="00C15852"/>
    <w:rsid w:val="00C16018"/>
    <w:rsid w:val="00C23E9C"/>
    <w:rsid w:val="00C31C19"/>
    <w:rsid w:val="00C36657"/>
    <w:rsid w:val="00C4169B"/>
    <w:rsid w:val="00C51AD5"/>
    <w:rsid w:val="00C53237"/>
    <w:rsid w:val="00C621A4"/>
    <w:rsid w:val="00C65147"/>
    <w:rsid w:val="00C73DC4"/>
    <w:rsid w:val="00C80BB7"/>
    <w:rsid w:val="00C8782A"/>
    <w:rsid w:val="00C941F8"/>
    <w:rsid w:val="00C94F05"/>
    <w:rsid w:val="00CA7B9D"/>
    <w:rsid w:val="00CB0C4F"/>
    <w:rsid w:val="00CB6EAC"/>
    <w:rsid w:val="00CC5CE2"/>
    <w:rsid w:val="00CC5E46"/>
    <w:rsid w:val="00CD30CF"/>
    <w:rsid w:val="00CF0F21"/>
    <w:rsid w:val="00CF3DC3"/>
    <w:rsid w:val="00D04555"/>
    <w:rsid w:val="00D15515"/>
    <w:rsid w:val="00D30A22"/>
    <w:rsid w:val="00D43CC4"/>
    <w:rsid w:val="00D456A2"/>
    <w:rsid w:val="00D541FD"/>
    <w:rsid w:val="00D54FFA"/>
    <w:rsid w:val="00D573CC"/>
    <w:rsid w:val="00D57A0B"/>
    <w:rsid w:val="00D662F1"/>
    <w:rsid w:val="00D71FCE"/>
    <w:rsid w:val="00D822A1"/>
    <w:rsid w:val="00D86EEB"/>
    <w:rsid w:val="00D93E81"/>
    <w:rsid w:val="00D947F8"/>
    <w:rsid w:val="00DA02A8"/>
    <w:rsid w:val="00DA037C"/>
    <w:rsid w:val="00DB12A3"/>
    <w:rsid w:val="00DB5D4F"/>
    <w:rsid w:val="00DC060E"/>
    <w:rsid w:val="00DD2530"/>
    <w:rsid w:val="00DD5C05"/>
    <w:rsid w:val="00DD6BAC"/>
    <w:rsid w:val="00DE1A39"/>
    <w:rsid w:val="00DF7FE4"/>
    <w:rsid w:val="00E00BEC"/>
    <w:rsid w:val="00E00D86"/>
    <w:rsid w:val="00E0267E"/>
    <w:rsid w:val="00E046D1"/>
    <w:rsid w:val="00E05844"/>
    <w:rsid w:val="00E0643D"/>
    <w:rsid w:val="00E246E0"/>
    <w:rsid w:val="00E273A2"/>
    <w:rsid w:val="00E366BD"/>
    <w:rsid w:val="00E37F2B"/>
    <w:rsid w:val="00E5220A"/>
    <w:rsid w:val="00E55409"/>
    <w:rsid w:val="00E6062A"/>
    <w:rsid w:val="00E76523"/>
    <w:rsid w:val="00E8476C"/>
    <w:rsid w:val="00E91FC4"/>
    <w:rsid w:val="00E9722B"/>
    <w:rsid w:val="00E97A26"/>
    <w:rsid w:val="00EA5076"/>
    <w:rsid w:val="00EA7BE3"/>
    <w:rsid w:val="00EB1244"/>
    <w:rsid w:val="00EC21E0"/>
    <w:rsid w:val="00EC6219"/>
    <w:rsid w:val="00EC7BEB"/>
    <w:rsid w:val="00ED227E"/>
    <w:rsid w:val="00ED7FF1"/>
    <w:rsid w:val="00EE02B2"/>
    <w:rsid w:val="00EE2F20"/>
    <w:rsid w:val="00EE2F6D"/>
    <w:rsid w:val="00F03FE1"/>
    <w:rsid w:val="00F127FB"/>
    <w:rsid w:val="00F12D53"/>
    <w:rsid w:val="00F13E8A"/>
    <w:rsid w:val="00F223C5"/>
    <w:rsid w:val="00F23711"/>
    <w:rsid w:val="00F34231"/>
    <w:rsid w:val="00F41A62"/>
    <w:rsid w:val="00F43F7E"/>
    <w:rsid w:val="00F564A5"/>
    <w:rsid w:val="00F87BFC"/>
    <w:rsid w:val="00F93D99"/>
    <w:rsid w:val="00F96A0D"/>
    <w:rsid w:val="00FA1830"/>
    <w:rsid w:val="00FA47F9"/>
    <w:rsid w:val="00FB0562"/>
    <w:rsid w:val="00FC7CAB"/>
    <w:rsid w:val="00FD0781"/>
    <w:rsid w:val="00FD3A3F"/>
    <w:rsid w:val="00FE1E9B"/>
    <w:rsid w:val="00FE1FE5"/>
    <w:rsid w:val="00FE26CF"/>
    <w:rsid w:val="00FE3C2C"/>
    <w:rsid w:val="00FE55B7"/>
    <w:rsid w:val="00FF15D7"/>
    <w:rsid w:val="00FF20DB"/>
    <w:rsid w:val="00FF5D19"/>
    <w:rsid w:val="00FF749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15E"/>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6231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62315E"/>
    <w:rPr>
      <w:rFonts w:cs="Times New Roman"/>
      <w:sz w:val="18"/>
      <w:szCs w:val="18"/>
    </w:rPr>
  </w:style>
  <w:style w:type="paragraph" w:styleId="a4">
    <w:name w:val="footer"/>
    <w:basedOn w:val="a"/>
    <w:link w:val="Char0"/>
    <w:uiPriority w:val="99"/>
    <w:semiHidden/>
    <w:rsid w:val="0062315E"/>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62315E"/>
    <w:rPr>
      <w:rFonts w:cs="Times New Roman"/>
      <w:sz w:val="18"/>
      <w:szCs w:val="18"/>
    </w:rPr>
  </w:style>
  <w:style w:type="paragraph" w:styleId="a5">
    <w:name w:val="Body Text Indent"/>
    <w:basedOn w:val="a"/>
    <w:link w:val="Char1"/>
    <w:uiPriority w:val="99"/>
    <w:semiHidden/>
    <w:rsid w:val="0062315E"/>
    <w:pPr>
      <w:spacing w:line="300" w:lineRule="auto"/>
      <w:ind w:firstLineChars="200" w:firstLine="420"/>
    </w:pPr>
  </w:style>
  <w:style w:type="character" w:customStyle="1" w:styleId="Char1">
    <w:name w:val="正文文本缩进 Char"/>
    <w:basedOn w:val="a0"/>
    <w:link w:val="a5"/>
    <w:uiPriority w:val="99"/>
    <w:semiHidden/>
    <w:locked/>
    <w:rsid w:val="0062315E"/>
    <w:rPr>
      <w:rFonts w:ascii="Times New Roman" w:eastAsia="宋体"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248</Words>
  <Characters>1416</Characters>
  <Application>Microsoft Office Word</Application>
  <DocSecurity>0</DocSecurity>
  <Lines>11</Lines>
  <Paragraphs>3</Paragraphs>
  <ScaleCrop>false</ScaleCrop>
  <Company>jp</Company>
  <LinksUpToDate>false</LinksUpToDate>
  <CharactersWithSpaces>1661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尽职调查专项业务约定书</dc:title>
  <dc:subject/>
  <dc:creator>COMPAQ</dc:creator>
  <cp:keywords/>
  <dc:description/>
  <cp:lastModifiedBy>999宝藏网</cp:lastModifiedBy>
  <cp:revision>3</cp:revision>
  <cp:lastPrinted>2011-04-28T07:19:00Z</cp:lastPrinted>
  <dcterms:created xsi:type="dcterms:W3CDTF">2012-05-04T07:47:00Z</dcterms:created>
  <dcterms:modified xsi:type="dcterms:W3CDTF">2014-01-06T09:32:00Z</dcterms:modified>
</cp:coreProperties>
</file>